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F9" w:rsidRPr="00467046" w:rsidRDefault="00813822">
      <w:pPr>
        <w:rPr>
          <w:b/>
        </w:rPr>
      </w:pPr>
      <w:bookmarkStart w:id="0" w:name="_GoBack"/>
      <w:bookmarkEnd w:id="0"/>
      <w:r>
        <w:rPr>
          <w:b/>
        </w:rPr>
        <w:t xml:space="preserve">V.A.Mocarts. </w:t>
      </w:r>
      <w:r w:rsidR="00467046" w:rsidRPr="00467046">
        <w:rPr>
          <w:b/>
        </w:rPr>
        <w:t>FIGARO KĀZAS. Opera.</w:t>
      </w:r>
    </w:p>
    <w:p w:rsidR="00467046" w:rsidRDefault="00467046">
      <w:r>
        <w:t>Viena no trijām Mocarta pēdējo gadu operām.</w:t>
      </w:r>
      <w:r>
        <w:br/>
        <w:t>Operas pamatā – Bomaršē komēdija “Neprāta diena jeb Figaro kāzas”, kuru Vīnes cenzūra bija aizliegusi. (iemesls – aristokrātu izsmiešana, kalpi gudrāki par kungiem). Mocarts savā operā “nogludina” asumus, samazina satīras ainu skaitu un cenzūra atļauj šo darbu izmantot operas libreta veidošanai</w:t>
      </w:r>
    </w:p>
    <w:p w:rsidR="00467046" w:rsidRPr="001B03D1" w:rsidRDefault="00467046">
      <w:pPr>
        <w:rPr>
          <w:i/>
        </w:rPr>
      </w:pPr>
      <w:r>
        <w:t xml:space="preserve">Libreta   autors – </w:t>
      </w:r>
      <w:r w:rsidR="007D73DB">
        <w:t xml:space="preserve">Lorenco </w:t>
      </w:r>
      <w:r>
        <w:t>de Ponte (daudzu Mocarta operu libreta autors)</w:t>
      </w:r>
      <w:r w:rsidR="001B03D1">
        <w:t>. Itāļu valodā.</w:t>
      </w:r>
    </w:p>
    <w:p w:rsidR="00467046" w:rsidRDefault="00467046">
      <w:r>
        <w:t>Opera buffa. Komiskai operai tipisks sižets – ar pārpratumiem, mānīšanos, pārģērbšanos</w:t>
      </w:r>
      <w:r w:rsidR="007D73DB">
        <w:t>.</w:t>
      </w:r>
    </w:p>
    <w:p w:rsidR="00467046" w:rsidRDefault="00467046">
      <w:r>
        <w:t>Galvenie personāži – Figaro, Suzanna, grāvs Almaviva, grāfiene Rozīna, pāžs Kerubino, Bartolo, Marselīna, Bazilio, Barbarīna u.c.</w:t>
      </w:r>
    </w:p>
    <w:p w:rsidR="00467046" w:rsidRDefault="007D73DB">
      <w:r>
        <w:t>4.cēlieni.</w:t>
      </w:r>
      <w:r>
        <w:br/>
      </w:r>
      <w:r w:rsidR="00467046">
        <w:t>Operā ir numuru sistēma (nodalīti atsevišķi numurti – ārijas, rečitatīvi, dueti, terceti u.t.t.)</w:t>
      </w:r>
    </w:p>
    <w:p w:rsidR="00813822" w:rsidRDefault="007D73DB">
      <w:r w:rsidRPr="00813822">
        <w:rPr>
          <w:u w:val="single"/>
        </w:rPr>
        <w:t>Zināmākie numuri un dziedājumi:</w:t>
      </w:r>
    </w:p>
    <w:p w:rsidR="003F5964" w:rsidRDefault="00017E48">
      <w:hyperlink r:id="rId4" w:history="1">
        <w:r w:rsidR="00813822">
          <w:rPr>
            <w:rStyle w:val="Hipersaite"/>
          </w:rPr>
          <w:t>W.A. Mozart - Le Nozze di Figaro (1976) (part 1) (English subtitles) (youtube.com)</w:t>
        </w:r>
      </w:hyperlink>
      <w:r w:rsidR="00813822">
        <w:t xml:space="preserve"> </w:t>
      </w:r>
      <w:r w:rsidR="007D73DB">
        <w:br/>
      </w:r>
      <w:r w:rsidR="007D73DB" w:rsidRPr="007D73DB">
        <w:rPr>
          <w:b/>
        </w:rPr>
        <w:t>Uvertīra</w:t>
      </w:r>
      <w:r w:rsidR="007D73DB">
        <w:t xml:space="preserve"> (sonātes forma bez izstrādājuma), ātrā tempā, trauksmaina, kā “neprāta diena”</w:t>
      </w:r>
      <w:r w:rsidR="007D73DB">
        <w:br/>
      </w:r>
      <w:r w:rsidR="007D73DB" w:rsidRPr="007D73DB">
        <w:rPr>
          <w:b/>
        </w:rPr>
        <w:t>1.cēliens</w:t>
      </w:r>
      <w:r w:rsidR="007D73DB">
        <w:br/>
        <w:t>- Figaro kavatīne “Se vuol ballare” (kā menuets, tēlo grāfu)</w:t>
      </w:r>
      <w:r w:rsidR="00813822">
        <w:t xml:space="preserve"> 13’33’’</w:t>
      </w:r>
      <w:r w:rsidR="007D73DB">
        <w:br/>
        <w:t>- Bartolo ārija “La vendetta” (tipiska basa parlando ārija, ātrruna)</w:t>
      </w:r>
      <w:r w:rsidR="00813822">
        <w:t xml:space="preserve"> 17’39’’</w:t>
      </w:r>
      <w:r w:rsidR="007D73DB">
        <w:br/>
        <w:t>- Kerubino ārija “Non so piu cosa son” (satraukta, līdzīga 40.simfonijas 1.daļas G.p</w:t>
      </w:r>
      <w:r w:rsidR="00813822">
        <w:t>, stāsta, kā iemīlās visās pasaules sievietēs</w:t>
      </w:r>
      <w:r w:rsidR="007D73DB">
        <w:t>)</w:t>
      </w:r>
      <w:r w:rsidR="003F5964">
        <w:t xml:space="preserve"> 26’19’’ </w:t>
      </w:r>
      <w:r w:rsidR="007D73DB">
        <w:br/>
        <w:t>- Figaro ārija “Non piu andrai farfallone amoroso”</w:t>
      </w:r>
      <w:r w:rsidR="001B03D1">
        <w:t xml:space="preserve"> (rondo forma, viena no pazīstamākajām Mocarta tēmām</w:t>
      </w:r>
      <w:r w:rsidR="00813822">
        <w:t>. Stāsta par Kerubino, kas viņu sagaida armijā)</w:t>
      </w:r>
      <w:r w:rsidR="003F5964">
        <w:t xml:space="preserve"> 45’08’’</w:t>
      </w:r>
      <w:r w:rsidR="007D73DB">
        <w:br/>
      </w:r>
      <w:r w:rsidR="007D73DB" w:rsidRPr="00813822">
        <w:rPr>
          <w:b/>
        </w:rPr>
        <w:t>2.cēliens</w:t>
      </w:r>
      <w:r w:rsidR="007D73DB">
        <w:br/>
        <w:t>- Kerubino arietta “</w:t>
      </w:r>
      <w:r w:rsidR="001B03D1">
        <w:t>Voi, che sapete” (liriska, ģitāras veida pavadījums</w:t>
      </w:r>
      <w:r w:rsidR="00813822">
        <w:t>, mīlas jūtas</w:t>
      </w:r>
      <w:r w:rsidR="001B03D1">
        <w:t>)</w:t>
      </w:r>
      <w:r w:rsidR="003F5964">
        <w:t xml:space="preserve"> 58’57’’</w:t>
      </w:r>
    </w:p>
    <w:p w:rsidR="007D73DB" w:rsidRPr="00071E6E" w:rsidRDefault="00017E48">
      <w:pPr>
        <w:rPr>
          <w:lang w:val="ru-RU"/>
        </w:rPr>
      </w:pPr>
      <w:hyperlink r:id="rId5" w:history="1">
        <w:r w:rsidR="003F5964">
          <w:rPr>
            <w:rStyle w:val="Hipersaite"/>
          </w:rPr>
          <w:t>W.A. Mozart - Le Nozze di Figaro (1976) (part 2) (English subtitles) (youtube.com)</w:t>
        </w:r>
      </w:hyperlink>
      <w:r w:rsidR="001B03D1">
        <w:br/>
      </w:r>
      <w:r w:rsidR="001B03D1" w:rsidRPr="00813822">
        <w:rPr>
          <w:b/>
        </w:rPr>
        <w:t>3.cēliens</w:t>
      </w:r>
      <w:r w:rsidR="001B03D1">
        <w:br/>
      </w:r>
      <w:r w:rsidR="00813822">
        <w:t xml:space="preserve">- </w:t>
      </w:r>
      <w:r w:rsidR="001B03D1">
        <w:t>Grāfienes ārija “Dove sono i bei momenti” (skumst par vīra neuzticību un mīlas zaudējumu)</w:t>
      </w:r>
      <w:r w:rsidR="00071E6E">
        <w:t xml:space="preserve"> 15’21’’</w:t>
      </w:r>
      <w:r w:rsidR="001B03D1">
        <w:br/>
      </w:r>
      <w:r w:rsidR="00813822">
        <w:t xml:space="preserve">- </w:t>
      </w:r>
      <w:r w:rsidR="001B03D1">
        <w:t>Grāfienes un Suzannas duets “Sul l’aria” (raksta vēstuli grāfam</w:t>
      </w:r>
      <w:r w:rsidR="00813822">
        <w:t>, lirisks duets, abas vienojas kopīgā uzdevumā, kā pierādīt grāfa neuzticību</w:t>
      </w:r>
      <w:r w:rsidR="001B03D1">
        <w:t>)</w:t>
      </w:r>
      <w:r w:rsidR="00071E6E">
        <w:t xml:space="preserve"> 30’37’’</w:t>
      </w:r>
      <w:r w:rsidR="001B03D1">
        <w:br/>
      </w:r>
      <w:r w:rsidR="001B03D1" w:rsidRPr="00813822">
        <w:rPr>
          <w:b/>
        </w:rPr>
        <w:t>4.cēliens</w:t>
      </w:r>
      <w:r w:rsidR="001B03D1">
        <w:br/>
      </w:r>
      <w:r w:rsidR="00813822">
        <w:t xml:space="preserve">- </w:t>
      </w:r>
      <w:r w:rsidR="001B03D1">
        <w:t>Barbarīnas kavatīne “Pazaudēju adatiņu” (skumja, nedaudz naiva, liriska, žēlabaina</w:t>
      </w:r>
      <w:r w:rsidR="00813822">
        <w:t>. Parkā meklē adatiņu, ar kuru bija sasprausta mīlas vēstule</w:t>
      </w:r>
      <w:r w:rsidR="001B03D1">
        <w:t>)</w:t>
      </w:r>
      <w:r w:rsidR="00071E6E">
        <w:t xml:space="preserve"> 46’25’’</w:t>
      </w:r>
      <w:r w:rsidR="00F63720">
        <w:br/>
      </w:r>
      <w:r w:rsidR="00813822">
        <w:t xml:space="preserve">- </w:t>
      </w:r>
      <w:r w:rsidR="00F63720">
        <w:t>Figaro ārija “ A prite un po’quegl’occhi’ (vīriešiem laiks saprast sieviešu dabu, noteikta, vīrišķīga)</w:t>
      </w:r>
      <w:r w:rsidR="00071E6E">
        <w:t xml:space="preserve"> 53’05’’</w:t>
      </w:r>
      <w:r w:rsidR="00F63720">
        <w:br/>
      </w:r>
      <w:r w:rsidR="00813822">
        <w:t xml:space="preserve">- </w:t>
      </w:r>
      <w:r w:rsidR="00F63720">
        <w:t>Suzannas ārija “Deh vieni, non tardar” (pārģērbusies par grāfieni, aicina grāfu uz satikšanos</w:t>
      </w:r>
      <w:r w:rsidR="00813822">
        <w:t>, cēla, aicinoša, tēlo grāfieni</w:t>
      </w:r>
      <w:r w:rsidR="00F63720">
        <w:t>)</w:t>
      </w:r>
      <w:r w:rsidR="00071E6E">
        <w:t xml:space="preserve"> 58’00’’</w:t>
      </w:r>
    </w:p>
    <w:p w:rsidR="00813822" w:rsidRDefault="00813822">
      <w:r>
        <w:t>Noklausītes arī kādu no lielajiem operas skatiem - 2. vai 3. cēliena finālus, kur katram varonim ir sava partija, savs raksturs.</w:t>
      </w:r>
    </w:p>
    <w:sectPr w:rsidR="0081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6"/>
    <w:rsid w:val="00017E48"/>
    <w:rsid w:val="00071E6E"/>
    <w:rsid w:val="001B03D1"/>
    <w:rsid w:val="003F5964"/>
    <w:rsid w:val="00467046"/>
    <w:rsid w:val="005E2275"/>
    <w:rsid w:val="006E362A"/>
    <w:rsid w:val="007D73DB"/>
    <w:rsid w:val="00802641"/>
    <w:rsid w:val="00813822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34C3-123C-410F-8D22-025E23CD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1382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7E48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E5EtS-b2pc" TargetMode="External"/><Relationship Id="rId4" Type="http://schemas.openxmlformats.org/officeDocument/2006/relationships/hyperlink" Target="https://www.youtube.com/watch?v=qtDQvKB4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2024-03-26T06:34:00Z</cp:lastPrinted>
  <dcterms:created xsi:type="dcterms:W3CDTF">2024-03-26T07:52:00Z</dcterms:created>
  <dcterms:modified xsi:type="dcterms:W3CDTF">2024-03-26T07:52:00Z</dcterms:modified>
</cp:coreProperties>
</file>